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2C" w:rsidRDefault="009D422C" w:rsidP="00A95F87">
      <w:pPr>
        <w:pStyle w:val="NoSpacing"/>
      </w:pPr>
      <w:r w:rsidRPr="001F00DB">
        <w:rPr>
          <w:b/>
          <w:u w:val="single"/>
        </w:rPr>
        <w:t xml:space="preserve">Use the </w:t>
      </w:r>
      <m:oMath>
        <m:r>
          <m:rPr>
            <m:sty m:val="bi"/>
          </m:rPr>
          <w:rPr>
            <w:rFonts w:ascii="Cambria Math" w:hAnsi="Cambria Math"/>
            <w:u w:val="single"/>
          </w:rPr>
          <m:t>ϵ-δ</m:t>
        </m:r>
      </m:oMath>
      <w:r w:rsidRPr="001F00DB">
        <w:rPr>
          <w:b/>
          <w:u w:val="single"/>
        </w:rPr>
        <w:t xml:space="preserve"> definition of limits</w:t>
      </w:r>
      <w:r>
        <w:t xml:space="preserve"> to verify that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r>
              <w:rPr>
                <w:rFonts w:ascii="Cambria Math" w:hAnsi="Cambria Math"/>
              </w:rPr>
              <m:t>(2x-3)=1</m:t>
            </m:r>
          </m:e>
        </m:func>
      </m:oMath>
    </w:p>
    <w:p w:rsidR="009D422C" w:rsidRDefault="009D422C" w:rsidP="00A95F87">
      <w:pPr>
        <w:pStyle w:val="NoSpacing"/>
      </w:pPr>
      <w:r>
        <w:t xml:space="preserve">We need to check that, given any </w:t>
      </w:r>
      <m:oMath>
        <m:r>
          <w:rPr>
            <w:rFonts w:ascii="Cambria Math" w:hAnsi="Cambria Math"/>
          </w:rPr>
          <m:t>ϵ&gt;0</m:t>
        </m:r>
      </m:oMath>
      <w:r>
        <w:t xml:space="preserve"> there is some </w:t>
      </w:r>
      <m:oMath>
        <m:r>
          <w:rPr>
            <w:rFonts w:ascii="Cambria Math" w:hAnsi="Cambria Math"/>
          </w:rPr>
          <m:t>δ&gt;0</m:t>
        </m:r>
      </m:oMath>
      <w:r w:rsidR="0005175D">
        <w:t xml:space="preserve"> such that if</w:t>
      </w:r>
      <m:oMath>
        <m:r>
          <w:rPr>
            <w:rFonts w:ascii="Cambria Math" w:hAnsi="Cambria Math"/>
          </w:rPr>
          <m:t xml:space="preserve"> 0&lt;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&lt;δ</m:t>
        </m:r>
      </m:oMath>
      <w:r>
        <w:t xml:space="preserve">, then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2x-3</m:t>
                </m:r>
              </m:e>
            </m:d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&lt;ϵ.</m:t>
        </m:r>
      </m:oMath>
      <w:r w:rsidR="0005175D">
        <w:rPr>
          <w:rFonts w:eastAsiaTheme="minorEastAsia"/>
        </w:rPr>
        <w:t xml:space="preserve"> </w:t>
      </w:r>
    </w:p>
    <w:p w:rsidR="00A95F87" w:rsidRDefault="00A95F87" w:rsidP="00A95F87">
      <w:pPr>
        <w:pStyle w:val="NoSpacing"/>
      </w:pPr>
    </w:p>
    <w:p w:rsidR="009D422C" w:rsidRDefault="009D422C" w:rsidP="00A95F87">
      <w:pPr>
        <w:pStyle w:val="NoSpacing"/>
      </w:pPr>
      <w:r>
        <w:t xml:space="preserve">Given an </w:t>
      </w:r>
      <m:oMath>
        <m:r>
          <w:rPr>
            <w:rFonts w:ascii="Cambria Math" w:hAnsi="Cambria Math"/>
          </w:rPr>
          <m:t>ϵ</m:t>
        </m:r>
      </m:oMath>
      <w:r>
        <w:t xml:space="preserve"> we reverse engineer the </w:t>
      </w:r>
      <m:oMath>
        <m:r>
          <w:rPr>
            <w:rFonts w:ascii="Cambria Math" w:hAnsi="Cambria Math"/>
          </w:rPr>
          <m:t>δ</m:t>
        </m:r>
      </m:oMath>
      <w:r>
        <w:t>.</w:t>
      </w:r>
    </w:p>
    <w:p w:rsidR="009D422C" w:rsidRPr="009D422C" w:rsidRDefault="009D422C" w:rsidP="00A95F87">
      <w:pPr>
        <w:pStyle w:val="NoSpacing"/>
      </w:pPr>
    </w:p>
    <w:p w:rsidR="00924C6B" w:rsidRDefault="00612C13" w:rsidP="00A95F87">
      <w:pPr>
        <w:pStyle w:val="NoSpacing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2x-3</m:t>
                </m:r>
              </m:e>
            </m:d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&lt;ϵ</m:t>
        </m:r>
      </m:oMath>
      <w:r w:rsidR="009D422C">
        <w:t xml:space="preserve"> </w:t>
      </w:r>
    </w:p>
    <w:p w:rsidR="009D422C" w:rsidRDefault="009D422C" w:rsidP="00A95F87">
      <w:pPr>
        <w:pStyle w:val="NoSpacing"/>
      </w:pPr>
      <w:r>
        <w:t xml:space="preserve">&lt;=&gt;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2x-4</m:t>
            </m:r>
          </m:e>
        </m:d>
        <m:r>
          <w:rPr>
            <w:rFonts w:ascii="Cambria Math" w:hAnsi="Cambria Math"/>
          </w:rPr>
          <m:t>&lt;ϵ</m:t>
        </m:r>
      </m:oMath>
    </w:p>
    <w:p w:rsidR="009D422C" w:rsidRDefault="009D422C" w:rsidP="00A95F87">
      <w:pPr>
        <w:pStyle w:val="NoSpacing"/>
      </w:pPr>
      <w:r>
        <w:t xml:space="preserve">&lt;=&gt; </w:t>
      </w:r>
      <m:oMath>
        <m: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&lt;ϵ</m:t>
        </m:r>
      </m:oMath>
    </w:p>
    <w:p w:rsidR="009D422C" w:rsidRDefault="009D422C" w:rsidP="00A95F87">
      <w:pPr>
        <w:pStyle w:val="NoSpacing"/>
      </w:pPr>
      <w:r>
        <w:t xml:space="preserve">&lt;=&gt;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ϵ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05175D" w:rsidRDefault="009D422C" w:rsidP="00A95F87">
      <w:pPr>
        <w:pStyle w:val="NoSpacing"/>
      </w:pPr>
      <w:r>
        <w:t xml:space="preserve">So </w:t>
      </w:r>
      <m:oMath>
        <m:r>
          <w:rPr>
            <w:rFonts w:ascii="Cambria Math" w:hAnsi="Cambria Math"/>
          </w:rPr>
          <m:t>δ=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ϵ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does the job: if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&lt;δ=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ϵ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we can trace the equivalents backward to get</w:t>
      </w:r>
    </w:p>
    <w:p w:rsidR="009D422C" w:rsidRDefault="00612C13" w:rsidP="00A95F87">
      <w:pPr>
        <w:pStyle w:val="NoSpacing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2x-3</m:t>
                </m:r>
              </m:e>
            </m:d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&lt;ϵ</m:t>
        </m:r>
      </m:oMath>
      <w:r w:rsidR="009D422C">
        <w:t>.</w:t>
      </w:r>
    </w:p>
    <w:p w:rsidR="005542C7" w:rsidRDefault="005542C7" w:rsidP="00A95F87">
      <w:pPr>
        <w:pStyle w:val="NoSpacing"/>
      </w:pPr>
    </w:p>
    <w:p w:rsidR="005542C7" w:rsidRPr="001F00DB" w:rsidRDefault="005542C7" w:rsidP="00A95F87">
      <w:pPr>
        <w:pStyle w:val="NoSpacing"/>
        <w:rPr>
          <w:b/>
          <w:u w:val="single"/>
        </w:rPr>
      </w:pPr>
      <w:r w:rsidRPr="001F00DB">
        <w:rPr>
          <w:b/>
          <w:u w:val="single"/>
        </w:rPr>
        <w:t>Graphing</w:t>
      </w:r>
    </w:p>
    <w:p w:rsidR="005542C7" w:rsidRDefault="005542C7" w:rsidP="00A95F87">
      <w:pPr>
        <w:pStyle w:val="NoSpacing"/>
        <w:rPr>
          <w:rFonts w:eastAsiaTheme="minorEastAsia"/>
        </w:rPr>
      </w:pPr>
      <w:r>
        <w:t xml:space="preserve">Find the domain, intercepts maxima and minima, and vertical and horizontal asymptotes of </w:t>
      </w:r>
    </w:p>
    <w:p w:rsidR="005542C7" w:rsidRDefault="005542C7" w:rsidP="00A95F87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and</w:t>
      </w:r>
      <w:proofErr w:type="gramEnd"/>
      <w:r>
        <w:rPr>
          <w:rFonts w:eastAsiaTheme="minorEastAsia"/>
        </w:rPr>
        <w:t xml:space="preserve"> sketch its graph.</w:t>
      </w:r>
    </w:p>
    <w:p w:rsidR="005542C7" w:rsidRDefault="005542C7" w:rsidP="00A95F87">
      <w:pPr>
        <w:pStyle w:val="NoSpacing"/>
        <w:rPr>
          <w:rFonts w:eastAsiaTheme="minorEastAsia"/>
        </w:rPr>
      </w:pPr>
    </w:p>
    <w:p w:rsidR="005542C7" w:rsidRPr="005542C7" w:rsidRDefault="005542C7" w:rsidP="00A95F87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Domain: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 ∞</m:t>
            </m:r>
          </m:e>
        </m:d>
      </m:oMath>
      <w:r>
        <w:rPr>
          <w:rFonts w:eastAsiaTheme="minorEastAsia"/>
        </w:rPr>
        <w:t xml:space="preserve"> because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and 1+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make </w:t>
      </w:r>
      <w:proofErr w:type="spellStart"/>
      <w:r>
        <w:rPr>
          <w:rFonts w:eastAsiaTheme="minorEastAsia"/>
        </w:rPr>
        <w:t>snese</w:t>
      </w:r>
      <w:proofErr w:type="spellEnd"/>
      <w:r>
        <w:rPr>
          <w:rFonts w:eastAsiaTheme="minorEastAsia"/>
        </w:rPr>
        <w:t xml:space="preserve"> for all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1+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&gt;0</m:t>
        </m:r>
      </m:oMath>
    </w:p>
    <w:p w:rsidR="005542C7" w:rsidRDefault="005542C7" w:rsidP="00A95F87">
      <w:pPr>
        <w:pStyle w:val="NoSpacing"/>
        <w:rPr>
          <w:rFonts w:eastAsiaTheme="minorEastAsia"/>
        </w:rPr>
      </w:pPr>
      <w:proofErr w:type="gramStart"/>
      <w:r>
        <w:rPr>
          <w:rFonts w:eastAsiaTheme="minorEastAsia"/>
        </w:rPr>
        <w:t>x</w:t>
      </w:r>
      <w:proofErr w:type="gramEnd"/>
      <w:r>
        <w:rPr>
          <w:rFonts w:eastAsiaTheme="minorEastAsia"/>
        </w:rPr>
        <w:t xml:space="preserve"> intercept: None because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is never 0</w:t>
      </w:r>
    </w:p>
    <w:p w:rsidR="005542C7" w:rsidRDefault="005542C7" w:rsidP="00A95F87">
      <w:pPr>
        <w:pStyle w:val="NoSpacing"/>
        <w:rPr>
          <w:rFonts w:eastAsiaTheme="minorEastAsia"/>
        </w:rPr>
      </w:pPr>
      <w:proofErr w:type="gramStart"/>
      <w:r>
        <w:rPr>
          <w:rFonts w:eastAsiaTheme="minorEastAsia"/>
        </w:rPr>
        <w:t>y</w:t>
      </w:r>
      <w:proofErr w:type="gramEnd"/>
      <w:r>
        <w:rPr>
          <w:rFonts w:eastAsiaTheme="minorEastAsia"/>
        </w:rPr>
        <w:t xml:space="preserve"> intercept: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=1</m:t>
        </m:r>
      </m:oMath>
    </w:p>
    <w:p w:rsidR="005542C7" w:rsidRDefault="005542C7" w:rsidP="00A95F87">
      <w:pPr>
        <w:pStyle w:val="NoSpacing"/>
        <w:rPr>
          <w:rFonts w:eastAsiaTheme="minorEastAsia"/>
        </w:rPr>
      </w:pPr>
    </w:p>
    <w:p w:rsidR="005542C7" w:rsidRDefault="005542C7" w:rsidP="00A95F87">
      <w:pPr>
        <w:pStyle w:val="NoSpacing"/>
        <w:rPr>
          <w:rFonts w:eastAsiaTheme="minorEastAsia"/>
        </w:rPr>
      </w:pPr>
      <w:r>
        <w:rPr>
          <w:rFonts w:eastAsiaTheme="minorEastAsia"/>
        </w:rPr>
        <w:t>Domain has no end points so we only have to check for critical points.</w:t>
      </w:r>
    </w:p>
    <w:p w:rsidR="005542C7" w:rsidRDefault="005542C7" w:rsidP="00A95F87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(2x)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</w:t>
      </w:r>
    </w:p>
    <w:p w:rsidR="005542C7" w:rsidRDefault="005542C7" w:rsidP="00A95F87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-2x+1)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6F22B6">
        <w:rPr>
          <w:rFonts w:eastAsiaTheme="minorEastAsia"/>
        </w:rPr>
        <w:t xml:space="preserve"> </w:t>
      </w:r>
    </w:p>
    <w:p w:rsidR="006F22B6" w:rsidRDefault="006F22B6" w:rsidP="00A95F87">
      <w:pPr>
        <w:pStyle w:val="NoSpacing"/>
        <w:rPr>
          <w:rFonts w:eastAsiaTheme="minorEastAsia"/>
        </w:rPr>
      </w:pPr>
    </w:p>
    <w:p w:rsidR="006F22B6" w:rsidRDefault="006F22B6" w:rsidP="00A95F87">
      <w:pPr>
        <w:pStyle w:val="NoSpacing"/>
        <w:rPr>
          <w:rFonts w:eastAsiaTheme="minorEastAsia"/>
        </w:rPr>
      </w:pPr>
      <w:r>
        <w:rPr>
          <w:rFonts w:eastAsiaTheme="minorEastAsia"/>
        </w:rPr>
        <w:t>Critical Points</w:t>
      </w:r>
    </w:p>
    <w:p w:rsidR="006F22B6" w:rsidRDefault="006F22B6" w:rsidP="00A95F87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 0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when</w:t>
      </w:r>
      <w:proofErr w:type="gramEnd"/>
    </w:p>
    <w:p w:rsidR="006F22B6" w:rsidRDefault="006F22B6" w:rsidP="00A95F87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x=1</m:t>
        </m:r>
      </m:oMath>
      <w:r>
        <w:rPr>
          <w:rFonts w:eastAsiaTheme="minorEastAsia"/>
        </w:rPr>
        <w:t xml:space="preserve"> </w:t>
      </w:r>
    </w:p>
    <w:p w:rsidR="006F22B6" w:rsidRPr="006F22B6" w:rsidRDefault="006F22B6" w:rsidP="00A95F87">
      <w:pPr>
        <w:pStyle w:val="NoSpacing"/>
        <w:rPr>
          <w:rFonts w:eastAsiaTheme="minorEastAsia"/>
        </w:rPr>
      </w:pPr>
    </w:p>
    <w:p w:rsidR="006F22B6" w:rsidRDefault="006F22B6" w:rsidP="00A95F87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undefined when</w:t>
      </w:r>
    </w:p>
    <w:p w:rsidR="006F22B6" w:rsidRDefault="006F22B6" w:rsidP="00A95F87">
      <w:pPr>
        <w:pStyle w:val="NoSpacing"/>
        <w:rPr>
          <w:rFonts w:eastAsiaTheme="minorEastAsia"/>
        </w:rPr>
      </w:pPr>
      <w:r>
        <w:rPr>
          <w:rFonts w:eastAsiaTheme="minorEastAsia"/>
        </w:rPr>
        <w:t>Denominator is never equal to zero</w:t>
      </w:r>
    </w:p>
    <w:p w:rsidR="006F22B6" w:rsidRDefault="006F22B6" w:rsidP="00A95F87">
      <w:pPr>
        <w:pStyle w:val="NoSpacing"/>
        <w:rPr>
          <w:rFonts w:eastAsiaTheme="minorEastAsia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F22B6" w:rsidTr="006F22B6">
        <w:tc>
          <w:tcPr>
            <w:tcW w:w="2394" w:type="dxa"/>
          </w:tcPr>
          <w:p w:rsidR="006F22B6" w:rsidRDefault="006F22B6" w:rsidP="00A95F87">
            <w:pPr>
              <w:pStyle w:val="NoSpacing"/>
            </w:pPr>
            <w:r>
              <w:t>x</w:t>
            </w:r>
          </w:p>
        </w:tc>
        <w:tc>
          <w:tcPr>
            <w:tcW w:w="2394" w:type="dxa"/>
          </w:tcPr>
          <w:p w:rsidR="006F22B6" w:rsidRDefault="006F22B6" w:rsidP="006F22B6">
            <w:pPr>
              <w:pStyle w:val="NoSpacing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-∞, 1</m:t>
                    </m:r>
                  </m:e>
                </m:d>
              </m:oMath>
            </m:oMathPara>
          </w:p>
        </w:tc>
        <w:tc>
          <w:tcPr>
            <w:tcW w:w="2394" w:type="dxa"/>
          </w:tcPr>
          <w:p w:rsidR="006F22B6" w:rsidRDefault="006F22B6" w:rsidP="00A95F87">
            <w:pPr>
              <w:pStyle w:val="NoSpacing"/>
            </w:pPr>
            <w:r>
              <w:t>1</w:t>
            </w:r>
          </w:p>
        </w:tc>
        <w:tc>
          <w:tcPr>
            <w:tcW w:w="2394" w:type="dxa"/>
          </w:tcPr>
          <w:p w:rsidR="006F22B6" w:rsidRDefault="006F22B6" w:rsidP="006F22B6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(1, ∞)</m:t>
                </m:r>
              </m:oMath>
            </m:oMathPara>
          </w:p>
        </w:tc>
      </w:tr>
      <w:tr w:rsidR="006F22B6" w:rsidTr="006F22B6">
        <w:tc>
          <w:tcPr>
            <w:tcW w:w="2394" w:type="dxa"/>
          </w:tcPr>
          <w:p w:rsidR="006F22B6" w:rsidRPr="006F22B6" w:rsidRDefault="006F22B6" w:rsidP="006F22B6">
            <w:pPr>
              <w:pStyle w:val="NoSpacing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394" w:type="dxa"/>
          </w:tcPr>
          <w:p w:rsidR="006F22B6" w:rsidRDefault="006F22B6" w:rsidP="00A95F87">
            <w:pPr>
              <w:pStyle w:val="NoSpacing"/>
            </w:pPr>
            <w:r>
              <w:t>+</w:t>
            </w:r>
          </w:p>
        </w:tc>
        <w:tc>
          <w:tcPr>
            <w:tcW w:w="2394" w:type="dxa"/>
          </w:tcPr>
          <w:p w:rsidR="006F22B6" w:rsidRDefault="006F22B6" w:rsidP="00A95F87">
            <w:pPr>
              <w:pStyle w:val="NoSpacing"/>
            </w:pPr>
            <w:r>
              <w:t>0</w:t>
            </w:r>
          </w:p>
        </w:tc>
        <w:tc>
          <w:tcPr>
            <w:tcW w:w="2394" w:type="dxa"/>
          </w:tcPr>
          <w:p w:rsidR="006F22B6" w:rsidRDefault="006F22B6" w:rsidP="00A95F87">
            <w:pPr>
              <w:pStyle w:val="NoSpacing"/>
            </w:pPr>
            <w:r>
              <w:t>+</w:t>
            </w:r>
          </w:p>
        </w:tc>
      </w:tr>
      <w:tr w:rsidR="006F22B6" w:rsidTr="006F22B6">
        <w:tc>
          <w:tcPr>
            <w:tcW w:w="2394" w:type="dxa"/>
          </w:tcPr>
          <w:p w:rsidR="006F22B6" w:rsidRDefault="006F22B6" w:rsidP="006F22B6">
            <w:pPr>
              <w:pStyle w:val="NoSpacing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f(x)</m:t>
                </m:r>
              </m:oMath>
            </m:oMathPara>
          </w:p>
        </w:tc>
        <w:tc>
          <w:tcPr>
            <w:tcW w:w="2394" w:type="dxa"/>
          </w:tcPr>
          <w:p w:rsidR="006F22B6" w:rsidRDefault="006F22B6" w:rsidP="00A95F87">
            <w:pPr>
              <w:pStyle w:val="NoSpacing"/>
            </w:pPr>
            <w:r>
              <w:t>increasing</w:t>
            </w:r>
          </w:p>
        </w:tc>
        <w:tc>
          <w:tcPr>
            <w:tcW w:w="2394" w:type="dxa"/>
          </w:tcPr>
          <w:p w:rsidR="006F22B6" w:rsidRDefault="006F22B6" w:rsidP="00A95F87">
            <w:pPr>
              <w:pStyle w:val="NoSpacing"/>
            </w:pPr>
            <w:r>
              <w:t>neither max nor min</w:t>
            </w:r>
          </w:p>
        </w:tc>
        <w:tc>
          <w:tcPr>
            <w:tcW w:w="2394" w:type="dxa"/>
          </w:tcPr>
          <w:p w:rsidR="006F22B6" w:rsidRDefault="006F22B6" w:rsidP="00A95F87">
            <w:pPr>
              <w:pStyle w:val="NoSpacing"/>
            </w:pPr>
            <w:r>
              <w:t>increasing</w:t>
            </w:r>
          </w:p>
        </w:tc>
      </w:tr>
    </w:tbl>
    <w:p w:rsidR="00D41DD7" w:rsidRDefault="00D41DD7" w:rsidP="00A95F87">
      <w:pPr>
        <w:pStyle w:val="NoSpacing"/>
      </w:pPr>
    </w:p>
    <w:p w:rsidR="00D41DD7" w:rsidRDefault="00D41DD7" w:rsidP="00A95F87">
      <w:pPr>
        <w:pStyle w:val="NoSpacing"/>
        <w:rPr>
          <w:rFonts w:eastAsiaTheme="minorEastAsia"/>
        </w:rPr>
      </w:pPr>
      <w:r w:rsidRPr="00D41DD7">
        <w:rPr>
          <w:u w:val="single"/>
        </w:rPr>
        <w:t>Vertical Asymptotes:</w:t>
      </w:r>
      <w:r>
        <w:t xml:space="preserve"> None.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defined &amp; continuous everywhere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E48B8" w:rsidTr="005E48B8">
        <w:tc>
          <w:tcPr>
            <w:tcW w:w="4788" w:type="dxa"/>
          </w:tcPr>
          <w:p w:rsidR="005E48B8" w:rsidRDefault="005E48B8" w:rsidP="005E48B8">
            <w:pPr>
              <w:pStyle w:val="NoSpacing"/>
              <w:rPr>
                <w:rFonts w:eastAsiaTheme="minorEastAsia"/>
              </w:rPr>
            </w:pPr>
            <w:r w:rsidRPr="00D41DD7">
              <w:rPr>
                <w:u w:val="single"/>
              </w:rPr>
              <w:t>Horizontal Asymptotes:</w:t>
            </w:r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lim>
                      <m:r>
                        <w:rPr>
                          <w:rFonts w:ascii="Cambria Math" w:hAnsi="Cambria Math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lim>
                      <m:r>
                        <w:rPr>
                          <w:rFonts w:ascii="Cambria Math" w:hAnsi="Cambria Math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→∞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→∞</m:t>
                    </m:r>
                  </m:e>
                </m:mr>
              </m:m>
            </m:oMath>
          </w:p>
          <w:p w:rsidR="005E48B8" w:rsidRDefault="005E48B8" w:rsidP="005E48B8">
            <w:pPr>
              <w:pStyle w:val="NoSpacing"/>
              <w:rPr>
                <w:rFonts w:eastAsiaTheme="minorEastAsia"/>
              </w:rPr>
            </w:pPr>
            <w:r>
              <w:t xml:space="preserve">Using </w:t>
            </w:r>
            <w:proofErr w:type="spellStart"/>
            <w:r>
              <w:t>l’Hopital’s</w:t>
            </w:r>
            <w:proofErr w:type="spellEnd"/>
            <w:r>
              <w:t xml:space="preserve"> Rule: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lim>
                      <m:r>
                        <w:rPr>
                          <w:rFonts w:ascii="Cambria Math" w:hAnsi="Cambria Math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2x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</m:e>
              </m:func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→∞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→∞</m:t>
                    </m:r>
                  </m:e>
                </m:mr>
              </m:m>
            </m:oMath>
          </w:p>
          <w:p w:rsidR="005E48B8" w:rsidRPr="00D41DD7" w:rsidRDefault="005E48B8" w:rsidP="005E48B8">
            <w:pPr>
              <w:pStyle w:val="NoSpacing"/>
            </w:pPr>
            <w:r>
              <w:rPr>
                <w:rFonts w:eastAsiaTheme="minorEastAsia"/>
              </w:rPr>
              <w:t xml:space="preserve">Using </w:t>
            </w:r>
            <w:proofErr w:type="spellStart"/>
            <w:r>
              <w:rPr>
                <w:rFonts w:eastAsiaTheme="minorEastAsia"/>
              </w:rPr>
              <w:t>l’</w:t>
            </w:r>
            <w:r w:rsidR="001F00DB">
              <w:rPr>
                <w:rFonts w:eastAsiaTheme="minorEastAsia"/>
              </w:rPr>
              <w:t>H</w:t>
            </w:r>
            <w:r>
              <w:rPr>
                <w:rFonts w:eastAsiaTheme="minorEastAsia"/>
              </w:rPr>
              <w:t>opital’s</w:t>
            </w:r>
            <w:proofErr w:type="spellEnd"/>
            <w:r>
              <w:rPr>
                <w:rFonts w:eastAsiaTheme="minorEastAsia"/>
              </w:rPr>
              <w:t xml:space="preserve"> Rule: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lim>
                      <m:r>
                        <w:rPr>
                          <w:rFonts w:ascii="Cambria Math" w:hAnsi="Cambria Math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</m:e>
              </m:func>
              <m:r>
                <w:rPr>
                  <w:rFonts w:ascii="Cambria Math" w:eastAsiaTheme="minorEastAsia" w:hAnsi="Cambria Math"/>
                </w:rPr>
                <m:t>∞</m:t>
              </m:r>
            </m:oMath>
          </w:p>
          <w:p w:rsidR="005E48B8" w:rsidRDefault="005E48B8" w:rsidP="00A95F87">
            <w:pPr>
              <w:pStyle w:val="NoSpacing"/>
            </w:pPr>
          </w:p>
        </w:tc>
        <w:tc>
          <w:tcPr>
            <w:tcW w:w="4788" w:type="dxa"/>
          </w:tcPr>
          <w:p w:rsidR="005E48B8" w:rsidRDefault="005E48B8" w:rsidP="00A95F87">
            <w:pPr>
              <w:pStyle w:val="NoSpacing"/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x→-∞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→0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→∞</m:t>
                      </m:r>
                    </m:e>
                  </m:mr>
                </m:m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5E48B8" w:rsidRDefault="005E48B8" w:rsidP="00A95F87">
            <w:pPr>
              <w:pStyle w:val="NoSpacing"/>
              <w:rPr>
                <w:rFonts w:eastAsiaTheme="minorEastAsia"/>
              </w:rPr>
            </w:pPr>
          </w:p>
          <w:p w:rsidR="005E48B8" w:rsidRDefault="005E48B8" w:rsidP="005E48B8">
            <w:pPr>
              <w:pStyle w:val="NoSpacing"/>
            </w:pPr>
            <w:r>
              <w:rPr>
                <w:rFonts w:eastAsiaTheme="minorEastAsia"/>
              </w:rPr>
              <w:t xml:space="preserve">So we have a horizontal asymptote of </w:t>
            </w:r>
            <m:oMath>
              <m:r>
                <w:rPr>
                  <w:rFonts w:ascii="Cambria Math" w:eastAsiaTheme="minorEastAsia" w:hAnsi="Cambria Math"/>
                </w:rPr>
                <m:t>y=0</m:t>
              </m:r>
            </m:oMath>
            <w:r>
              <w:rPr>
                <w:rFonts w:eastAsiaTheme="minorEastAsia"/>
              </w:rPr>
              <w:t xml:space="preserve"> in the negative direction and none in the positive</w:t>
            </w:r>
          </w:p>
        </w:tc>
      </w:tr>
    </w:tbl>
    <w:p w:rsidR="00D41DD7" w:rsidRPr="005542C7" w:rsidRDefault="00D41DD7" w:rsidP="001F00DB">
      <w:pPr>
        <w:pStyle w:val="NoSpacing"/>
      </w:pPr>
    </w:p>
    <w:sectPr w:rsidR="00D41DD7" w:rsidRPr="005542C7" w:rsidSect="00924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D422C"/>
    <w:rsid w:val="00022839"/>
    <w:rsid w:val="0005175D"/>
    <w:rsid w:val="000541F5"/>
    <w:rsid w:val="00074D47"/>
    <w:rsid w:val="000930FB"/>
    <w:rsid w:val="000E2235"/>
    <w:rsid w:val="000F37F4"/>
    <w:rsid w:val="00110B9C"/>
    <w:rsid w:val="00113CDB"/>
    <w:rsid w:val="00114FED"/>
    <w:rsid w:val="00133495"/>
    <w:rsid w:val="0014293E"/>
    <w:rsid w:val="001B3FA7"/>
    <w:rsid w:val="001E7D26"/>
    <w:rsid w:val="001F00DB"/>
    <w:rsid w:val="0021108E"/>
    <w:rsid w:val="00213FF2"/>
    <w:rsid w:val="0022439A"/>
    <w:rsid w:val="00246FBC"/>
    <w:rsid w:val="002506C7"/>
    <w:rsid w:val="00290E00"/>
    <w:rsid w:val="002D1F9B"/>
    <w:rsid w:val="002E58C8"/>
    <w:rsid w:val="0032557E"/>
    <w:rsid w:val="00326753"/>
    <w:rsid w:val="00327252"/>
    <w:rsid w:val="003444E8"/>
    <w:rsid w:val="003509BA"/>
    <w:rsid w:val="003742EB"/>
    <w:rsid w:val="003D064C"/>
    <w:rsid w:val="003D46F2"/>
    <w:rsid w:val="003E0C96"/>
    <w:rsid w:val="003E526B"/>
    <w:rsid w:val="004058D1"/>
    <w:rsid w:val="00405EDB"/>
    <w:rsid w:val="00440EA4"/>
    <w:rsid w:val="00442D93"/>
    <w:rsid w:val="00447B02"/>
    <w:rsid w:val="004872DB"/>
    <w:rsid w:val="00496AA1"/>
    <w:rsid w:val="00497A18"/>
    <w:rsid w:val="004B1972"/>
    <w:rsid w:val="004F17A7"/>
    <w:rsid w:val="0053043F"/>
    <w:rsid w:val="005542C7"/>
    <w:rsid w:val="00556133"/>
    <w:rsid w:val="00560F23"/>
    <w:rsid w:val="00571DBE"/>
    <w:rsid w:val="0058667E"/>
    <w:rsid w:val="00591BA9"/>
    <w:rsid w:val="005B737F"/>
    <w:rsid w:val="005B77B2"/>
    <w:rsid w:val="005D0CB2"/>
    <w:rsid w:val="005E48B8"/>
    <w:rsid w:val="005E7363"/>
    <w:rsid w:val="005F347A"/>
    <w:rsid w:val="005F4FF0"/>
    <w:rsid w:val="00612C13"/>
    <w:rsid w:val="006249F2"/>
    <w:rsid w:val="00650398"/>
    <w:rsid w:val="006652F1"/>
    <w:rsid w:val="006805A3"/>
    <w:rsid w:val="00686CE8"/>
    <w:rsid w:val="006F22B6"/>
    <w:rsid w:val="00707FD3"/>
    <w:rsid w:val="007535F6"/>
    <w:rsid w:val="007824D0"/>
    <w:rsid w:val="007916DF"/>
    <w:rsid w:val="00794708"/>
    <w:rsid w:val="0080205B"/>
    <w:rsid w:val="00855C97"/>
    <w:rsid w:val="00886289"/>
    <w:rsid w:val="00892839"/>
    <w:rsid w:val="008E20ED"/>
    <w:rsid w:val="008F00F5"/>
    <w:rsid w:val="00924C6B"/>
    <w:rsid w:val="00932614"/>
    <w:rsid w:val="00962043"/>
    <w:rsid w:val="009B7953"/>
    <w:rsid w:val="009C74F8"/>
    <w:rsid w:val="009D422C"/>
    <w:rsid w:val="009F4DB0"/>
    <w:rsid w:val="00A20093"/>
    <w:rsid w:val="00A63547"/>
    <w:rsid w:val="00A64D8A"/>
    <w:rsid w:val="00A727D7"/>
    <w:rsid w:val="00A813A8"/>
    <w:rsid w:val="00A92C11"/>
    <w:rsid w:val="00A95F87"/>
    <w:rsid w:val="00AA6B6A"/>
    <w:rsid w:val="00AE6376"/>
    <w:rsid w:val="00B17737"/>
    <w:rsid w:val="00B30A65"/>
    <w:rsid w:val="00B44A3C"/>
    <w:rsid w:val="00B71524"/>
    <w:rsid w:val="00B8528B"/>
    <w:rsid w:val="00B936FF"/>
    <w:rsid w:val="00B96856"/>
    <w:rsid w:val="00BD121A"/>
    <w:rsid w:val="00BD26EF"/>
    <w:rsid w:val="00BE462F"/>
    <w:rsid w:val="00BF0982"/>
    <w:rsid w:val="00C04D9F"/>
    <w:rsid w:val="00C10700"/>
    <w:rsid w:val="00C1397D"/>
    <w:rsid w:val="00C52B15"/>
    <w:rsid w:val="00C563C6"/>
    <w:rsid w:val="00C67A60"/>
    <w:rsid w:val="00C71B0C"/>
    <w:rsid w:val="00CB405F"/>
    <w:rsid w:val="00CC25F7"/>
    <w:rsid w:val="00CD5FC9"/>
    <w:rsid w:val="00CE0C15"/>
    <w:rsid w:val="00D04762"/>
    <w:rsid w:val="00D11E25"/>
    <w:rsid w:val="00D41DD7"/>
    <w:rsid w:val="00D45CF6"/>
    <w:rsid w:val="00D663DA"/>
    <w:rsid w:val="00D72859"/>
    <w:rsid w:val="00D800D7"/>
    <w:rsid w:val="00DD3B30"/>
    <w:rsid w:val="00DE6ADE"/>
    <w:rsid w:val="00E01F62"/>
    <w:rsid w:val="00E10205"/>
    <w:rsid w:val="00E242E1"/>
    <w:rsid w:val="00E43F71"/>
    <w:rsid w:val="00E5041A"/>
    <w:rsid w:val="00E558EC"/>
    <w:rsid w:val="00E65613"/>
    <w:rsid w:val="00E97288"/>
    <w:rsid w:val="00EE45BF"/>
    <w:rsid w:val="00FE020D"/>
    <w:rsid w:val="00FF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2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5F87"/>
    <w:pPr>
      <w:spacing w:after="0" w:line="240" w:lineRule="auto"/>
    </w:pPr>
  </w:style>
  <w:style w:type="table" w:styleId="TableGrid">
    <w:name w:val="Table Grid"/>
    <w:basedOn w:val="TableNormal"/>
    <w:uiPriority w:val="59"/>
    <w:rsid w:val="006F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Merritt</dc:creator>
  <cp:keywords/>
  <dc:description/>
  <cp:lastModifiedBy>David Merritt</cp:lastModifiedBy>
  <cp:revision>7</cp:revision>
  <dcterms:created xsi:type="dcterms:W3CDTF">2010-11-17T19:43:00Z</dcterms:created>
  <dcterms:modified xsi:type="dcterms:W3CDTF">2010-11-18T14:39:00Z</dcterms:modified>
</cp:coreProperties>
</file>